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7" w:rsidRPr="008C4AF9" w:rsidRDefault="008C4AF9" w:rsidP="008C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F9">
        <w:rPr>
          <w:rFonts w:ascii="Times New Roman" w:hAnsi="Times New Roman" w:cs="Times New Roman"/>
          <w:b/>
          <w:sz w:val="28"/>
          <w:szCs w:val="28"/>
        </w:rPr>
        <w:t>Информация о проведении Тывински</w:t>
      </w:r>
      <w:bookmarkStart w:id="0" w:name="_GoBack"/>
      <w:bookmarkEnd w:id="0"/>
      <w:r w:rsidRPr="008C4AF9">
        <w:rPr>
          <w:rFonts w:ascii="Times New Roman" w:hAnsi="Times New Roman" w:cs="Times New Roman"/>
          <w:b/>
          <w:sz w:val="28"/>
          <w:szCs w:val="28"/>
        </w:rPr>
        <w:t>м УФАС России закупки</w:t>
      </w:r>
    </w:p>
    <w:p w:rsidR="008C4AF9" w:rsidRDefault="008C4AF9" w:rsidP="00C16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DE" w:rsidRDefault="00C169D7" w:rsidP="00C1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D7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169D7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05.05.2017 года в Единой информационной системе в сфере закупок </w:t>
      </w:r>
      <w:hyperlink r:id="rId5" w:history="1">
        <w:r w:rsidRPr="009D7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7E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7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D7E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7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D7E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7E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извещение о проведении электронного аукциона № </w:t>
      </w:r>
      <w:r w:rsidRPr="00C169D7">
        <w:rPr>
          <w:rFonts w:ascii="Times New Roman" w:hAnsi="Times New Roman" w:cs="Times New Roman"/>
          <w:sz w:val="28"/>
          <w:szCs w:val="28"/>
        </w:rPr>
        <w:t>0112100000617000005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по т</w:t>
      </w:r>
      <w:r w:rsidRPr="00C169D7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169D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69D7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9D7" w:rsidRDefault="00C169D7" w:rsidP="00C1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составляет </w:t>
      </w:r>
      <w:r w:rsidRPr="00C169D7">
        <w:rPr>
          <w:rFonts w:ascii="Times New Roman" w:hAnsi="Times New Roman" w:cs="Times New Roman"/>
          <w:sz w:val="28"/>
          <w:szCs w:val="28"/>
        </w:rPr>
        <w:t>1 268 308 (один миллион двести шестьдесят восемь тысяч триста восемь) рублей 00 копеек.</w:t>
      </w:r>
    </w:p>
    <w:p w:rsidR="00C169D7" w:rsidRDefault="00C169D7" w:rsidP="00C1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D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9D7">
        <w:rPr>
          <w:rFonts w:ascii="Times New Roman" w:hAnsi="Times New Roman" w:cs="Times New Roman"/>
          <w:sz w:val="28"/>
          <w:szCs w:val="28"/>
        </w:rPr>
        <w:t>укциона могут быть только субъекты малого предпринимательства, социально ориентированные некоммерческие организации в соответствии со статьей 30 Федерального закона от 05.04.2013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9D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169D7" w:rsidRPr="00C169D7" w:rsidRDefault="00C169D7" w:rsidP="00C169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№ </w:t>
      </w:r>
      <w:r w:rsidRPr="00C169D7">
        <w:rPr>
          <w:rFonts w:ascii="Times New Roman" w:hAnsi="Times New Roman" w:cs="Times New Roman"/>
          <w:sz w:val="28"/>
          <w:szCs w:val="28"/>
        </w:rPr>
        <w:t>0112100000617000005</w:t>
      </w:r>
      <w:r>
        <w:rPr>
          <w:rFonts w:ascii="Times New Roman" w:hAnsi="Times New Roman" w:cs="Times New Roman"/>
          <w:sz w:val="28"/>
          <w:szCs w:val="28"/>
        </w:rPr>
        <w:t xml:space="preserve"> поступило 8 (восемь) заявок</w:t>
      </w:r>
      <w:r w:rsidR="008C4AF9">
        <w:rPr>
          <w:rFonts w:ascii="Times New Roman" w:hAnsi="Times New Roman" w:cs="Times New Roman"/>
          <w:sz w:val="28"/>
          <w:szCs w:val="28"/>
        </w:rPr>
        <w:t>, экономия начальной (</w:t>
      </w:r>
      <w:proofErr w:type="gramStart"/>
      <w:r w:rsidR="008C4AF9">
        <w:rPr>
          <w:rFonts w:ascii="Times New Roman" w:hAnsi="Times New Roman" w:cs="Times New Roman"/>
          <w:sz w:val="28"/>
          <w:szCs w:val="28"/>
        </w:rPr>
        <w:t xml:space="preserve">максимальной) </w:t>
      </w:r>
      <w:proofErr w:type="gramEnd"/>
      <w:r w:rsidR="008C4AF9">
        <w:rPr>
          <w:rFonts w:ascii="Times New Roman" w:hAnsi="Times New Roman" w:cs="Times New Roman"/>
          <w:sz w:val="28"/>
          <w:szCs w:val="28"/>
        </w:rPr>
        <w:t>цены контракта составила 16,5%.</w:t>
      </w:r>
    </w:p>
    <w:sectPr w:rsidR="00C169D7" w:rsidRPr="00C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0F"/>
    <w:rsid w:val="00006BDE"/>
    <w:rsid w:val="008A790F"/>
    <w:rsid w:val="008C4AF9"/>
    <w:rsid w:val="00C1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</dc:creator>
  <cp:keywords/>
  <dc:description/>
  <cp:lastModifiedBy>OLOLO</cp:lastModifiedBy>
  <cp:revision>2</cp:revision>
  <dcterms:created xsi:type="dcterms:W3CDTF">2018-10-29T08:44:00Z</dcterms:created>
  <dcterms:modified xsi:type="dcterms:W3CDTF">2018-10-29T08:57:00Z</dcterms:modified>
</cp:coreProperties>
</file>