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6" w:rsidRPr="00550B86" w:rsidRDefault="004E48CF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ПРЕДПИСАНИЕ</w:t>
      </w:r>
    </w:p>
    <w:p w:rsidR="00550B86" w:rsidRPr="00550B86" w:rsidRDefault="00A63AA8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>
        <w:rPr>
          <w:b/>
          <w:szCs w:val="28"/>
        </w:rPr>
        <w:t>по жалобе № 05-05-06/</w:t>
      </w:r>
      <w:r w:rsidR="00FE242E">
        <w:rPr>
          <w:b/>
          <w:szCs w:val="28"/>
        </w:rPr>
        <w:t>03</w:t>
      </w:r>
      <w:r w:rsidR="00DA00B5">
        <w:rPr>
          <w:b/>
          <w:szCs w:val="28"/>
        </w:rPr>
        <w:t>-1</w:t>
      </w:r>
      <w:r w:rsidR="00FE242E">
        <w:rPr>
          <w:b/>
          <w:szCs w:val="28"/>
        </w:rPr>
        <w:t>9</w:t>
      </w:r>
    </w:p>
    <w:p w:rsidR="00550B86" w:rsidRPr="00550B86" w:rsidRDefault="00550B86" w:rsidP="00C90E07">
      <w:pPr>
        <w:pStyle w:val="a4"/>
        <w:tabs>
          <w:tab w:val="left" w:pos="8931"/>
        </w:tabs>
        <w:ind w:left="-284" w:hanging="501"/>
        <w:jc w:val="center"/>
        <w:rPr>
          <w:b/>
          <w:szCs w:val="28"/>
        </w:rPr>
      </w:pPr>
      <w:r w:rsidRPr="00550B86">
        <w:rPr>
          <w:b/>
          <w:szCs w:val="28"/>
        </w:rPr>
        <w:t>о нарушении законодательства о контрактной системе</w:t>
      </w:r>
    </w:p>
    <w:p w:rsidR="00264C2C" w:rsidRDefault="000608C8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ab/>
        <w:t xml:space="preserve">           </w:t>
      </w:r>
      <w:r w:rsidR="00DA00B5" w:rsidRPr="00DA5A51">
        <w:rPr>
          <w:i/>
          <w:szCs w:val="28"/>
        </w:rPr>
        <w:t>Рез</w:t>
      </w:r>
      <w:r w:rsidR="00DA00B5">
        <w:rPr>
          <w:i/>
          <w:szCs w:val="28"/>
        </w:rPr>
        <w:t>о</w:t>
      </w:r>
      <w:r w:rsidR="00DA00B5" w:rsidRPr="00DA5A51">
        <w:rPr>
          <w:i/>
          <w:szCs w:val="28"/>
        </w:rPr>
        <w:t xml:space="preserve">лютивная часть </w:t>
      </w:r>
      <w:r w:rsidR="00DA00B5">
        <w:rPr>
          <w:i/>
          <w:szCs w:val="28"/>
        </w:rPr>
        <w:t xml:space="preserve">предписания </w:t>
      </w:r>
      <w:proofErr w:type="gramStart"/>
      <w:r w:rsidR="00283DF8">
        <w:rPr>
          <w:i/>
          <w:szCs w:val="28"/>
        </w:rPr>
        <w:t>объявлена</w:t>
      </w:r>
      <w:r w:rsidR="0044687A">
        <w:rPr>
          <w:i/>
          <w:szCs w:val="28"/>
        </w:rPr>
        <w:t xml:space="preserve"> </w:t>
      </w:r>
      <w:r w:rsidR="00283DF8">
        <w:rPr>
          <w:i/>
          <w:szCs w:val="28"/>
        </w:rPr>
        <w:t xml:space="preserve"> </w:t>
      </w:r>
      <w:r w:rsidR="00FE242E">
        <w:rPr>
          <w:i/>
          <w:szCs w:val="28"/>
        </w:rPr>
        <w:t>16</w:t>
      </w:r>
      <w:r w:rsidR="00283DF8">
        <w:rPr>
          <w:i/>
          <w:szCs w:val="28"/>
        </w:rPr>
        <w:t>.</w:t>
      </w:r>
      <w:r w:rsidR="00FE242E">
        <w:rPr>
          <w:i/>
          <w:szCs w:val="28"/>
        </w:rPr>
        <w:t>0</w:t>
      </w:r>
      <w:r w:rsidR="00283DF8">
        <w:rPr>
          <w:i/>
          <w:szCs w:val="28"/>
        </w:rPr>
        <w:t>1.201</w:t>
      </w:r>
      <w:r w:rsidR="00FE242E">
        <w:rPr>
          <w:i/>
          <w:szCs w:val="28"/>
        </w:rPr>
        <w:t>9</w:t>
      </w:r>
      <w:proofErr w:type="gramEnd"/>
      <w:r w:rsidR="00C76EE4">
        <w:rPr>
          <w:i/>
          <w:szCs w:val="28"/>
        </w:rPr>
        <w:t xml:space="preserve"> года</w:t>
      </w:r>
    </w:p>
    <w:p w:rsidR="00DA00B5" w:rsidRPr="002F131B" w:rsidRDefault="00DA00B5" w:rsidP="00264C2C">
      <w:pPr>
        <w:tabs>
          <w:tab w:val="left" w:pos="8931"/>
        </w:tabs>
        <w:ind w:left="708" w:firstLine="1"/>
        <w:rPr>
          <w:i/>
          <w:szCs w:val="28"/>
        </w:rPr>
      </w:pPr>
      <w:r>
        <w:rPr>
          <w:i/>
          <w:szCs w:val="28"/>
        </w:rPr>
        <w:t>Предписание в полном объеме изготовлено</w:t>
      </w:r>
      <w:r w:rsidRPr="0045127D">
        <w:rPr>
          <w:i/>
          <w:szCs w:val="28"/>
        </w:rPr>
        <w:t xml:space="preserve">  </w:t>
      </w:r>
      <w:r w:rsidR="00FA0FBF">
        <w:rPr>
          <w:i/>
          <w:szCs w:val="28"/>
        </w:rPr>
        <w:t xml:space="preserve">   </w:t>
      </w:r>
      <w:r w:rsidR="00FE242E">
        <w:rPr>
          <w:i/>
          <w:szCs w:val="28"/>
        </w:rPr>
        <w:t>21</w:t>
      </w:r>
      <w:r w:rsidR="00C76EE4" w:rsidRPr="002F131B">
        <w:rPr>
          <w:i/>
          <w:szCs w:val="28"/>
        </w:rPr>
        <w:t>.</w:t>
      </w:r>
      <w:r w:rsidR="00283DF8">
        <w:rPr>
          <w:i/>
          <w:szCs w:val="28"/>
        </w:rPr>
        <w:t>01</w:t>
      </w:r>
      <w:r w:rsidR="00C76EE4" w:rsidRPr="002F131B">
        <w:rPr>
          <w:i/>
          <w:szCs w:val="28"/>
        </w:rPr>
        <w:t>.201</w:t>
      </w:r>
      <w:r w:rsidR="00283DF8">
        <w:rPr>
          <w:i/>
          <w:szCs w:val="28"/>
        </w:rPr>
        <w:t>9</w:t>
      </w:r>
      <w:r w:rsidR="00C76EE4" w:rsidRPr="002F131B">
        <w:rPr>
          <w:i/>
          <w:szCs w:val="28"/>
        </w:rPr>
        <w:t xml:space="preserve"> года</w:t>
      </w:r>
    </w:p>
    <w:p w:rsidR="00374756" w:rsidRPr="00550B86" w:rsidRDefault="00374756" w:rsidP="00407069">
      <w:pPr>
        <w:tabs>
          <w:tab w:val="left" w:pos="8931"/>
        </w:tabs>
        <w:ind w:firstLine="0"/>
        <w:rPr>
          <w:i/>
          <w:szCs w:val="28"/>
        </w:rPr>
      </w:pPr>
    </w:p>
    <w:p w:rsidR="00DA00B5" w:rsidRDefault="00DA00B5" w:rsidP="007B619D">
      <w:pPr>
        <w:tabs>
          <w:tab w:val="left" w:pos="8931"/>
        </w:tabs>
        <w:ind w:left="-284" w:firstLine="568"/>
        <w:rPr>
          <w:szCs w:val="28"/>
        </w:rPr>
      </w:pPr>
      <w:r w:rsidRPr="00BA0CAD">
        <w:rPr>
          <w:szCs w:val="28"/>
        </w:rPr>
        <w:t>Комиссия Управления Федеральной антимонопольной службы по Республике Тыва (далее – Тывинское УФАС России) по контролю в сфере закупок в составе:</w:t>
      </w:r>
    </w:p>
    <w:p w:rsidR="00FE242E" w:rsidRPr="00806BD5" w:rsidRDefault="00FE242E" w:rsidP="007B619D">
      <w:pPr>
        <w:ind w:left="-284" w:right="-3" w:firstLine="555"/>
        <w:rPr>
          <w:szCs w:val="28"/>
        </w:rPr>
      </w:pPr>
      <w:r w:rsidRPr="00806BD5">
        <w:rPr>
          <w:szCs w:val="28"/>
        </w:rPr>
        <w:t xml:space="preserve">Председатель Комиссии: </w:t>
      </w:r>
      <w:r w:rsidR="007B619D">
        <w:rPr>
          <w:szCs w:val="28"/>
        </w:rPr>
        <w:t>«___»</w:t>
      </w:r>
      <w:r w:rsidRPr="00806BD5">
        <w:rPr>
          <w:szCs w:val="28"/>
        </w:rPr>
        <w:t xml:space="preserve"> – руководитель </w:t>
      </w:r>
      <w:proofErr w:type="spellStart"/>
      <w:r w:rsidRPr="00806BD5">
        <w:rPr>
          <w:szCs w:val="28"/>
        </w:rPr>
        <w:t>Тывинского</w:t>
      </w:r>
      <w:proofErr w:type="spellEnd"/>
      <w:r w:rsidRPr="00806BD5">
        <w:rPr>
          <w:szCs w:val="28"/>
        </w:rPr>
        <w:t xml:space="preserve"> УФАС России,</w:t>
      </w:r>
    </w:p>
    <w:p w:rsidR="00FE242E" w:rsidRPr="00806BD5" w:rsidRDefault="00FE242E" w:rsidP="007B619D">
      <w:pPr>
        <w:ind w:left="-284" w:right="-3" w:firstLine="555"/>
        <w:rPr>
          <w:szCs w:val="28"/>
        </w:rPr>
      </w:pPr>
      <w:r w:rsidRPr="00806BD5">
        <w:rPr>
          <w:szCs w:val="28"/>
        </w:rPr>
        <w:t>Члены Комиссии:</w:t>
      </w:r>
    </w:p>
    <w:p w:rsidR="00FE242E" w:rsidRPr="00806BD5" w:rsidRDefault="007B619D" w:rsidP="007B619D">
      <w:pPr>
        <w:ind w:left="-284" w:right="-3" w:firstLine="555"/>
        <w:rPr>
          <w:szCs w:val="28"/>
        </w:rPr>
      </w:pPr>
      <w:proofErr w:type="gramStart"/>
      <w:r>
        <w:rPr>
          <w:szCs w:val="28"/>
          <w:u w:val="single"/>
        </w:rPr>
        <w:t>« »</w:t>
      </w:r>
      <w:proofErr w:type="gramEnd"/>
      <w:r>
        <w:rPr>
          <w:szCs w:val="28"/>
        </w:rPr>
        <w:t xml:space="preserve"> </w:t>
      </w:r>
      <w:r w:rsidRPr="00806BD5">
        <w:rPr>
          <w:szCs w:val="28"/>
        </w:rPr>
        <w:t xml:space="preserve">– </w:t>
      </w:r>
      <w:r w:rsidR="00FE242E" w:rsidRPr="00806BD5">
        <w:rPr>
          <w:szCs w:val="28"/>
        </w:rPr>
        <w:t>ведущий специалист-эксперт отдела контроля закупок и антимонопольного контроля органов власти,</w:t>
      </w:r>
    </w:p>
    <w:p w:rsidR="007B619D" w:rsidRDefault="007B619D" w:rsidP="007B619D">
      <w:pPr>
        <w:ind w:left="-284" w:right="-3" w:firstLine="555"/>
        <w:rPr>
          <w:szCs w:val="28"/>
        </w:rPr>
      </w:pPr>
      <w:r>
        <w:rPr>
          <w:szCs w:val="28"/>
        </w:rPr>
        <w:t>«___»</w:t>
      </w:r>
      <w:r>
        <w:rPr>
          <w:szCs w:val="28"/>
        </w:rPr>
        <w:t xml:space="preserve"> </w:t>
      </w:r>
      <w:r w:rsidR="00FE242E" w:rsidRPr="00806BD5">
        <w:rPr>
          <w:szCs w:val="28"/>
        </w:rPr>
        <w:t>– специалист 1 разряда отдела контроля закупок и антимонопо</w:t>
      </w:r>
      <w:r w:rsidR="00FE242E">
        <w:rPr>
          <w:szCs w:val="28"/>
        </w:rPr>
        <w:t>льного контроля органов власти,</w:t>
      </w:r>
    </w:p>
    <w:p w:rsidR="00593A7D" w:rsidRPr="00E25343" w:rsidRDefault="00DF630D" w:rsidP="007B619D">
      <w:pPr>
        <w:ind w:left="-284" w:right="-3" w:firstLine="555"/>
        <w:rPr>
          <w:szCs w:val="28"/>
        </w:rPr>
      </w:pPr>
      <w:r>
        <w:t>н</w:t>
      </w:r>
      <w:r w:rsidR="00DA00B5">
        <w:t xml:space="preserve">а основании своего решения от </w:t>
      </w:r>
      <w:r w:rsidR="00FE242E">
        <w:t>21</w:t>
      </w:r>
      <w:r w:rsidR="00B002E2">
        <w:t>.</w:t>
      </w:r>
      <w:r w:rsidR="00283DF8">
        <w:t>01</w:t>
      </w:r>
      <w:r w:rsidR="00DA00B5">
        <w:t>.201</w:t>
      </w:r>
      <w:r w:rsidR="00283DF8">
        <w:t>9</w:t>
      </w:r>
      <w:r w:rsidR="00DA00B5">
        <w:t xml:space="preserve"> г., принятого по </w:t>
      </w:r>
      <w:r w:rsidR="00374756" w:rsidRPr="00374756">
        <w:t xml:space="preserve">результатам рассмотрения </w:t>
      </w:r>
      <w:r w:rsidR="00AF156D">
        <w:t>жалобы</w:t>
      </w:r>
      <w:r w:rsidR="00FE242E">
        <w:t xml:space="preserve"> </w:t>
      </w:r>
      <w:r w:rsidR="00FE242E">
        <w:rPr>
          <w:color w:val="000000"/>
          <w:szCs w:val="28"/>
        </w:rPr>
        <w:t>(</w:t>
      </w:r>
      <w:proofErr w:type="spellStart"/>
      <w:r w:rsidR="00FE242E">
        <w:rPr>
          <w:color w:val="000000"/>
          <w:szCs w:val="28"/>
        </w:rPr>
        <w:t>вх</w:t>
      </w:r>
      <w:proofErr w:type="spellEnd"/>
      <w:r w:rsidR="00FE242E">
        <w:rPr>
          <w:color w:val="000000"/>
          <w:szCs w:val="28"/>
        </w:rPr>
        <w:t>. № 55</w:t>
      </w:r>
      <w:r w:rsidR="00FE242E" w:rsidRPr="00624025">
        <w:rPr>
          <w:color w:val="000000"/>
          <w:szCs w:val="28"/>
        </w:rPr>
        <w:t xml:space="preserve"> от </w:t>
      </w:r>
      <w:r w:rsidR="00FE242E">
        <w:rPr>
          <w:color w:val="000000"/>
          <w:szCs w:val="28"/>
        </w:rPr>
        <w:t xml:space="preserve">10.01.2019 г.) ИП </w:t>
      </w:r>
      <w:r w:rsidR="007B619D">
        <w:rPr>
          <w:szCs w:val="28"/>
        </w:rPr>
        <w:t>«___»</w:t>
      </w:r>
      <w:r w:rsidR="007B619D">
        <w:rPr>
          <w:szCs w:val="28"/>
        </w:rPr>
        <w:t xml:space="preserve"> </w:t>
      </w:r>
      <w:r w:rsidR="00FE242E">
        <w:rPr>
          <w:color w:val="000000"/>
          <w:szCs w:val="28"/>
        </w:rPr>
        <w:t xml:space="preserve">на действия комиссии электронного аукциона № </w:t>
      </w:r>
      <w:r w:rsidR="00FE242E" w:rsidRPr="00D554AA">
        <w:rPr>
          <w:color w:val="000000"/>
          <w:szCs w:val="28"/>
        </w:rPr>
        <w:t>0312300002818000001</w:t>
      </w:r>
      <w:r w:rsidR="00FE242E">
        <w:rPr>
          <w:color w:val="000000"/>
          <w:szCs w:val="28"/>
        </w:rPr>
        <w:t xml:space="preserve"> «</w:t>
      </w:r>
      <w:r w:rsidR="00FE242E" w:rsidRPr="00D554AA">
        <w:rPr>
          <w:color w:val="000000"/>
          <w:szCs w:val="28"/>
        </w:rPr>
        <w:t>Поставка каменного угля на первое полугодие 2019 года</w:t>
      </w:r>
      <w:r w:rsidR="00FE242E">
        <w:rPr>
          <w:color w:val="000000"/>
          <w:szCs w:val="28"/>
        </w:rPr>
        <w:t xml:space="preserve">», начальная (максимальная) цена контракта: </w:t>
      </w:r>
      <w:r w:rsidR="00FE242E" w:rsidRPr="00D554AA">
        <w:rPr>
          <w:color w:val="000000"/>
          <w:szCs w:val="28"/>
        </w:rPr>
        <w:t>639 463 ,13</w:t>
      </w:r>
      <w:r w:rsidR="00FE242E">
        <w:rPr>
          <w:color w:val="000000"/>
          <w:szCs w:val="28"/>
        </w:rPr>
        <w:t xml:space="preserve"> рублей, </w:t>
      </w:r>
      <w:r w:rsidR="00EC6AF2" w:rsidRPr="00EC6AF2">
        <w:rPr>
          <w:szCs w:val="28"/>
        </w:rPr>
        <w:t>руководствуясь пунктом 2 части 22 статьи 99 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</w:t>
      </w:r>
      <w:r w:rsidR="00EC6AF2">
        <w:rPr>
          <w:szCs w:val="28"/>
        </w:rPr>
        <w:t>,</w:t>
      </w:r>
      <w:r w:rsidR="009A3A39">
        <w:rPr>
          <w:szCs w:val="28"/>
        </w:rPr>
        <w:t xml:space="preserve"> </w:t>
      </w:r>
    </w:p>
    <w:p w:rsidR="007B619D" w:rsidRDefault="00374756" w:rsidP="007B619D">
      <w:pPr>
        <w:suppressAutoHyphens w:val="0"/>
        <w:ind w:left="-284" w:firstLine="568"/>
        <w:rPr>
          <w:b/>
          <w:szCs w:val="28"/>
        </w:rPr>
      </w:pPr>
      <w:r w:rsidRPr="00374756">
        <w:rPr>
          <w:b/>
          <w:szCs w:val="28"/>
        </w:rPr>
        <w:t xml:space="preserve">п р е д п и с ы </w:t>
      </w:r>
      <w:proofErr w:type="gramStart"/>
      <w:r w:rsidRPr="00374756">
        <w:rPr>
          <w:b/>
          <w:szCs w:val="28"/>
        </w:rPr>
        <w:t>в</w:t>
      </w:r>
      <w:proofErr w:type="gramEnd"/>
      <w:r w:rsidRPr="00374756">
        <w:rPr>
          <w:b/>
          <w:szCs w:val="28"/>
        </w:rPr>
        <w:t xml:space="preserve"> а е т: </w:t>
      </w:r>
    </w:p>
    <w:p w:rsidR="007B619D" w:rsidRDefault="00FE242E" w:rsidP="007B619D">
      <w:pPr>
        <w:suppressAutoHyphens w:val="0"/>
        <w:ind w:left="-284" w:firstLine="568"/>
      </w:pPr>
      <w:r w:rsidRPr="00F23F6E">
        <w:rPr>
          <w:szCs w:val="28"/>
        </w:rPr>
        <w:t xml:space="preserve">1. </w:t>
      </w:r>
      <w:r>
        <w:rPr>
          <w:szCs w:val="28"/>
        </w:rPr>
        <w:t>У</w:t>
      </w:r>
      <w:r w:rsidRPr="00F23F6E">
        <w:rPr>
          <w:szCs w:val="28"/>
        </w:rPr>
        <w:t xml:space="preserve">полномоченному органу – </w:t>
      </w:r>
      <w:r>
        <w:rPr>
          <w:color w:val="000000"/>
          <w:szCs w:val="28"/>
        </w:rPr>
        <w:t>Администрации муниципального района «</w:t>
      </w:r>
      <w:proofErr w:type="spellStart"/>
      <w:r>
        <w:rPr>
          <w:color w:val="000000"/>
          <w:szCs w:val="28"/>
        </w:rPr>
        <w:t>Кызылский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кожуун</w:t>
      </w:r>
      <w:proofErr w:type="spellEnd"/>
      <w:r>
        <w:rPr>
          <w:color w:val="000000"/>
          <w:szCs w:val="28"/>
        </w:rPr>
        <w:t>» Республики Тыва</w:t>
      </w:r>
      <w:r>
        <w:rPr>
          <w:szCs w:val="28"/>
        </w:rPr>
        <w:t xml:space="preserve"> и а</w:t>
      </w:r>
      <w:r w:rsidRPr="00F23F6E">
        <w:rPr>
          <w:szCs w:val="28"/>
        </w:rPr>
        <w:t xml:space="preserve">укционной комиссии уполномоченного органа </w:t>
      </w:r>
      <w:r w:rsidRPr="00F23F6E">
        <w:rPr>
          <w:b/>
          <w:szCs w:val="28"/>
        </w:rPr>
        <w:t xml:space="preserve">в срок до </w:t>
      </w:r>
      <w:r>
        <w:rPr>
          <w:b/>
          <w:szCs w:val="28"/>
        </w:rPr>
        <w:t>31.01.2019</w:t>
      </w:r>
      <w:r w:rsidRPr="00F23F6E">
        <w:rPr>
          <w:szCs w:val="28"/>
        </w:rPr>
        <w:t xml:space="preserve"> </w:t>
      </w:r>
      <w:r w:rsidRPr="00F23F6E">
        <w:rPr>
          <w:b/>
          <w:szCs w:val="28"/>
        </w:rPr>
        <w:t>года</w:t>
      </w:r>
      <w:r w:rsidRPr="00F23F6E">
        <w:rPr>
          <w:szCs w:val="28"/>
        </w:rPr>
        <w:t xml:space="preserve"> отменить протокол </w:t>
      </w:r>
      <w:r>
        <w:rPr>
          <w:rFonts w:eastAsiaTheme="minorHAnsi"/>
          <w:szCs w:val="28"/>
          <w:lang w:eastAsia="en-US"/>
        </w:rPr>
        <w:t xml:space="preserve">подведения итогов электронного аукциона </w:t>
      </w:r>
      <w:r w:rsidRPr="007370C1">
        <w:rPr>
          <w:szCs w:val="28"/>
        </w:rPr>
        <w:t>№ 0312300002818000001 от 29.12.2018 года</w:t>
      </w:r>
      <w:r w:rsidR="007B619D">
        <w:t>.</w:t>
      </w:r>
    </w:p>
    <w:p w:rsidR="007B619D" w:rsidRDefault="00FE242E" w:rsidP="007B619D">
      <w:pPr>
        <w:suppressAutoHyphens w:val="0"/>
        <w:ind w:left="-284" w:firstLine="568"/>
        <w:rPr>
          <w:b/>
          <w:szCs w:val="28"/>
        </w:rPr>
      </w:pPr>
      <w:r w:rsidRPr="007370C1">
        <w:rPr>
          <w:szCs w:val="28"/>
        </w:rPr>
        <w:t>2. Оператору электронной торговой площадки – ООО «РТС-тендер»:</w:t>
      </w:r>
    </w:p>
    <w:p w:rsidR="007B619D" w:rsidRDefault="00FE242E" w:rsidP="007B619D">
      <w:pPr>
        <w:suppressAutoHyphens w:val="0"/>
        <w:ind w:left="-284" w:firstLine="568"/>
        <w:rPr>
          <w:b/>
          <w:szCs w:val="28"/>
        </w:rPr>
      </w:pPr>
      <w:r w:rsidRPr="007370C1">
        <w:rPr>
          <w:szCs w:val="28"/>
        </w:rPr>
        <w:t>- обеспечить техническую возможность исполнения пункта 1 настоящего Предписания;</w:t>
      </w:r>
    </w:p>
    <w:p w:rsidR="00FE242E" w:rsidRDefault="00FE242E" w:rsidP="007B619D">
      <w:pPr>
        <w:suppressAutoHyphens w:val="0"/>
        <w:ind w:left="-284" w:firstLine="568"/>
        <w:rPr>
          <w:b/>
          <w:szCs w:val="28"/>
        </w:rPr>
      </w:pPr>
      <w:r w:rsidRPr="007370C1">
        <w:rPr>
          <w:szCs w:val="28"/>
        </w:rPr>
        <w:t xml:space="preserve">- не позднее одного рабочего дня со дня исполнения пункта 1 настоящего Предписания уведомить участников закупки, подавших заявки на участие в аукционе об отмене протокола подведения итогов электронного аукциона № </w:t>
      </w:r>
      <w:r w:rsidRPr="007E6C54">
        <w:rPr>
          <w:szCs w:val="28"/>
        </w:rPr>
        <w:t>0312300002818000001 от 29.12.2018 года</w:t>
      </w:r>
      <w:r w:rsidRPr="007370C1">
        <w:rPr>
          <w:szCs w:val="28"/>
        </w:rPr>
        <w:t>, а также о необходимости наличия на счетах для проведения операций по обеспечению участия в электронных аукционах открытых участниками закупки денежных средств в размере обеспечения заявки на участие в аукционе, о блокировании операций в отношении указанных средств (в случае, если в их отношении блокирование прекращено).</w:t>
      </w:r>
    </w:p>
    <w:p w:rsidR="00FE242E" w:rsidRDefault="00FE242E" w:rsidP="00FE242E">
      <w:pPr>
        <w:suppressAutoHyphens w:val="0"/>
        <w:ind w:left="-284" w:firstLine="568"/>
        <w:rPr>
          <w:b/>
          <w:szCs w:val="28"/>
        </w:rPr>
      </w:pPr>
      <w:r w:rsidRPr="00F23F6E">
        <w:rPr>
          <w:szCs w:val="28"/>
        </w:rPr>
        <w:t xml:space="preserve">3. Оператору электронной площадки – ООО «РТС-тендер» осуществить блокирование операций по счетам для проведения операций по обеспечению участия в открытых аукционах в электронной форме, открытым участника </w:t>
      </w:r>
      <w:r w:rsidRPr="00F23F6E">
        <w:rPr>
          <w:szCs w:val="28"/>
        </w:rPr>
        <w:lastRenderedPageBreak/>
        <w:t xml:space="preserve">закупки, в отношении денежных средств в размере обеспечения заявки на участие в аукционе через 4 рабочих дня со дня направления Оператором электронной площадки уведомления, указанного в пункте 2 настоящего Предписания. </w:t>
      </w:r>
    </w:p>
    <w:p w:rsidR="00FE242E" w:rsidRDefault="00FE242E" w:rsidP="00FE242E">
      <w:pPr>
        <w:suppressAutoHyphens w:val="0"/>
        <w:ind w:left="-284" w:firstLine="568"/>
        <w:rPr>
          <w:b/>
          <w:szCs w:val="28"/>
        </w:rPr>
      </w:pPr>
      <w:r w:rsidRPr="00F23F6E">
        <w:rPr>
          <w:szCs w:val="28"/>
        </w:rPr>
        <w:t xml:space="preserve">4. Уполномоченному органу и аукционной комиссии уполномоченного органа – </w:t>
      </w:r>
      <w:r w:rsidRPr="007E6C54">
        <w:rPr>
          <w:szCs w:val="28"/>
        </w:rPr>
        <w:t>Администрации муниципального района «</w:t>
      </w:r>
      <w:proofErr w:type="spellStart"/>
      <w:r w:rsidRPr="007E6C54">
        <w:rPr>
          <w:szCs w:val="28"/>
        </w:rPr>
        <w:t>Кызылский</w:t>
      </w:r>
      <w:proofErr w:type="spellEnd"/>
      <w:r w:rsidRPr="007E6C54">
        <w:rPr>
          <w:szCs w:val="28"/>
        </w:rPr>
        <w:t xml:space="preserve"> </w:t>
      </w:r>
      <w:proofErr w:type="spellStart"/>
      <w:r w:rsidRPr="007E6C54">
        <w:rPr>
          <w:szCs w:val="28"/>
        </w:rPr>
        <w:t>кожуун</w:t>
      </w:r>
      <w:proofErr w:type="spellEnd"/>
      <w:r w:rsidRPr="007E6C54">
        <w:rPr>
          <w:szCs w:val="28"/>
        </w:rPr>
        <w:t xml:space="preserve">» Республики Тыва </w:t>
      </w:r>
      <w:r w:rsidRPr="00F23F6E">
        <w:rPr>
          <w:szCs w:val="28"/>
        </w:rPr>
        <w:t>рассмотреть вторые части заявок участников закупки в соответствии с</w:t>
      </w:r>
      <w:r w:rsidRPr="00F23F6E">
        <w:rPr>
          <w:color w:val="000000"/>
          <w:szCs w:val="28"/>
        </w:rPr>
        <w:t xml:space="preserve"> требованиями законодательства Российской Ф</w:t>
      </w:r>
      <w:r>
        <w:rPr>
          <w:color w:val="000000"/>
          <w:szCs w:val="28"/>
        </w:rPr>
        <w:t>едерации о контрактной системе,</w:t>
      </w:r>
      <w:r w:rsidRPr="00F23F6E">
        <w:rPr>
          <w:color w:val="000000"/>
          <w:szCs w:val="28"/>
        </w:rPr>
        <w:t xml:space="preserve"> с учетом решения Комиссии </w:t>
      </w:r>
      <w:proofErr w:type="spellStart"/>
      <w:r w:rsidRPr="00F23F6E">
        <w:rPr>
          <w:color w:val="000000"/>
          <w:szCs w:val="28"/>
        </w:rPr>
        <w:t>Тывинского</w:t>
      </w:r>
      <w:proofErr w:type="spellEnd"/>
      <w:r w:rsidRPr="00F23F6E">
        <w:rPr>
          <w:color w:val="000000"/>
          <w:szCs w:val="28"/>
        </w:rPr>
        <w:t xml:space="preserve"> УФАС России по жалобе № 05-05-06/</w:t>
      </w:r>
      <w:r>
        <w:rPr>
          <w:color w:val="000000"/>
          <w:szCs w:val="28"/>
        </w:rPr>
        <w:t>03</w:t>
      </w:r>
      <w:r w:rsidRPr="00F23F6E">
        <w:rPr>
          <w:color w:val="000000"/>
          <w:szCs w:val="28"/>
        </w:rPr>
        <w:t>-1</w:t>
      </w:r>
      <w:r>
        <w:rPr>
          <w:color w:val="000000"/>
          <w:szCs w:val="28"/>
        </w:rPr>
        <w:t>9</w:t>
      </w:r>
      <w:r w:rsidRPr="00F23F6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3A2C08" w:rsidRDefault="00FE242E" w:rsidP="003A2C08">
      <w:pPr>
        <w:suppressAutoHyphens w:val="0"/>
        <w:ind w:left="-284" w:firstLine="568"/>
        <w:rPr>
          <w:b/>
          <w:szCs w:val="28"/>
        </w:rPr>
      </w:pPr>
      <w:r w:rsidRPr="00F23F6E">
        <w:rPr>
          <w:szCs w:val="28"/>
        </w:rPr>
        <w:t xml:space="preserve">5. Уполномоченному органу – </w:t>
      </w:r>
      <w:r w:rsidRPr="007E6C54">
        <w:rPr>
          <w:szCs w:val="28"/>
        </w:rPr>
        <w:t>Администрации муниципального района «</w:t>
      </w:r>
      <w:proofErr w:type="spellStart"/>
      <w:r w:rsidRPr="007E6C54">
        <w:rPr>
          <w:szCs w:val="28"/>
        </w:rPr>
        <w:t>Кызылский</w:t>
      </w:r>
      <w:proofErr w:type="spellEnd"/>
      <w:r w:rsidRPr="007E6C54">
        <w:rPr>
          <w:szCs w:val="28"/>
        </w:rPr>
        <w:t xml:space="preserve"> </w:t>
      </w:r>
      <w:proofErr w:type="spellStart"/>
      <w:r w:rsidRPr="007E6C54">
        <w:rPr>
          <w:szCs w:val="28"/>
        </w:rPr>
        <w:t>кожуун</w:t>
      </w:r>
      <w:proofErr w:type="spellEnd"/>
      <w:r w:rsidRPr="007E6C54">
        <w:rPr>
          <w:szCs w:val="28"/>
        </w:rPr>
        <w:t>» Республики Тыва</w:t>
      </w:r>
      <w:r w:rsidRPr="00F23F6E">
        <w:rPr>
          <w:szCs w:val="28"/>
        </w:rPr>
        <w:t xml:space="preserve">, оператору электронной торговой площадки – ООО «РТС-тендер» в течении 3 рабочих дней с момента рассмотрения вторых частей заявок участников закупки представить в </w:t>
      </w:r>
      <w:proofErr w:type="spellStart"/>
      <w:r w:rsidRPr="00F23F6E">
        <w:rPr>
          <w:szCs w:val="28"/>
        </w:rPr>
        <w:t>Тывинское</w:t>
      </w:r>
      <w:proofErr w:type="spellEnd"/>
      <w:r w:rsidRPr="00F23F6E">
        <w:rPr>
          <w:szCs w:val="28"/>
        </w:rPr>
        <w:t xml:space="preserve"> УФАС России подтверждение исполнения настоящего предписания в письменном виде.   </w:t>
      </w:r>
      <w:r>
        <w:rPr>
          <w:szCs w:val="28"/>
        </w:rPr>
        <w:t xml:space="preserve"> </w:t>
      </w:r>
    </w:p>
    <w:p w:rsidR="003A2C08" w:rsidRDefault="00FE242E" w:rsidP="003A2C08">
      <w:pPr>
        <w:suppressAutoHyphens w:val="0"/>
        <w:ind w:left="-284" w:firstLine="568"/>
        <w:rPr>
          <w:b/>
          <w:szCs w:val="28"/>
        </w:rPr>
      </w:pPr>
      <w:r>
        <w:rPr>
          <w:color w:val="000000"/>
          <w:szCs w:val="28"/>
        </w:rPr>
        <w:t>6. З</w:t>
      </w:r>
      <w:r>
        <w:rPr>
          <w:szCs w:val="28"/>
        </w:rPr>
        <w:t>аказчику – Муниципальному бюджетному дошкольному образовательному учреждению детский сад «</w:t>
      </w:r>
      <w:proofErr w:type="spellStart"/>
      <w:r>
        <w:rPr>
          <w:szCs w:val="28"/>
        </w:rPr>
        <w:t>Салгал</w:t>
      </w:r>
      <w:proofErr w:type="spellEnd"/>
      <w:r>
        <w:rPr>
          <w:szCs w:val="28"/>
        </w:rPr>
        <w:t xml:space="preserve">» с.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 xml:space="preserve">-Элегест </w:t>
      </w:r>
      <w:r>
        <w:rPr>
          <w:color w:val="000000"/>
          <w:szCs w:val="28"/>
        </w:rPr>
        <w:t>муниципального района «</w:t>
      </w:r>
      <w:proofErr w:type="spellStart"/>
      <w:r>
        <w:rPr>
          <w:color w:val="000000"/>
          <w:szCs w:val="28"/>
        </w:rPr>
        <w:t>Кызылский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кожуун</w:t>
      </w:r>
      <w:proofErr w:type="spellEnd"/>
      <w:r>
        <w:rPr>
          <w:color w:val="000000"/>
          <w:szCs w:val="28"/>
        </w:rPr>
        <w:t>» Республики Тыва,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при заключении контракта по результатам электронного аукциона № </w:t>
      </w:r>
      <w:r w:rsidRPr="00BB4FE2">
        <w:rPr>
          <w:color w:val="000000"/>
          <w:szCs w:val="28"/>
        </w:rPr>
        <w:t>0312300002818000001</w:t>
      </w:r>
      <w:r>
        <w:rPr>
          <w:color w:val="000000"/>
          <w:szCs w:val="28"/>
        </w:rPr>
        <w:t xml:space="preserve"> внести изменения в проект контракта в соответствии с требованиями законодательства о контрактной системе </w:t>
      </w:r>
      <w:r w:rsidRPr="00F23F6E">
        <w:rPr>
          <w:color w:val="000000"/>
          <w:szCs w:val="28"/>
        </w:rPr>
        <w:t xml:space="preserve">с учетом решения Комиссии </w:t>
      </w:r>
      <w:proofErr w:type="spellStart"/>
      <w:r w:rsidRPr="00F23F6E">
        <w:rPr>
          <w:color w:val="000000"/>
          <w:szCs w:val="28"/>
        </w:rPr>
        <w:t>Тывинского</w:t>
      </w:r>
      <w:proofErr w:type="spellEnd"/>
      <w:r w:rsidRPr="00F23F6E">
        <w:rPr>
          <w:color w:val="000000"/>
          <w:szCs w:val="28"/>
        </w:rPr>
        <w:t xml:space="preserve"> УФАС России по жалобе № 05-05-06/</w:t>
      </w:r>
      <w:r>
        <w:rPr>
          <w:color w:val="000000"/>
          <w:szCs w:val="28"/>
        </w:rPr>
        <w:t>3</w:t>
      </w:r>
      <w:r w:rsidRPr="00F23F6E">
        <w:rPr>
          <w:color w:val="000000"/>
          <w:szCs w:val="28"/>
        </w:rPr>
        <w:t>-1</w:t>
      </w:r>
      <w:r>
        <w:rPr>
          <w:color w:val="000000"/>
          <w:szCs w:val="28"/>
        </w:rPr>
        <w:t>9</w:t>
      </w:r>
      <w:r w:rsidRPr="00F23F6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FE242E" w:rsidRPr="003A2C08" w:rsidRDefault="00C4576E" w:rsidP="003A2C08">
      <w:pPr>
        <w:suppressAutoHyphens w:val="0"/>
        <w:ind w:left="-284" w:firstLine="568"/>
        <w:rPr>
          <w:b/>
          <w:szCs w:val="28"/>
        </w:rPr>
      </w:pPr>
      <w:r>
        <w:rPr>
          <w:color w:val="000000"/>
          <w:szCs w:val="28"/>
        </w:rPr>
        <w:t>7</w:t>
      </w:r>
      <w:r w:rsidR="00FE242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FE242E">
        <w:rPr>
          <w:color w:val="000000"/>
          <w:szCs w:val="28"/>
        </w:rPr>
        <w:t>З</w:t>
      </w:r>
      <w:r w:rsidR="00FE242E">
        <w:rPr>
          <w:szCs w:val="28"/>
        </w:rPr>
        <w:t>аказчику – Муниципальному бюджетному дошкольному образовательному учреждению детский сад «</w:t>
      </w:r>
      <w:proofErr w:type="spellStart"/>
      <w:r w:rsidR="00FE242E">
        <w:rPr>
          <w:szCs w:val="28"/>
        </w:rPr>
        <w:t>Салгал</w:t>
      </w:r>
      <w:proofErr w:type="spellEnd"/>
      <w:r w:rsidR="00FE242E">
        <w:rPr>
          <w:szCs w:val="28"/>
        </w:rPr>
        <w:t xml:space="preserve">» с. </w:t>
      </w:r>
      <w:proofErr w:type="spellStart"/>
      <w:r w:rsidR="00FE242E">
        <w:rPr>
          <w:szCs w:val="28"/>
        </w:rPr>
        <w:t>Усть</w:t>
      </w:r>
      <w:proofErr w:type="spellEnd"/>
      <w:r w:rsidR="00FE242E">
        <w:rPr>
          <w:szCs w:val="28"/>
        </w:rPr>
        <w:t xml:space="preserve">-Элегест </w:t>
      </w:r>
      <w:r w:rsidR="00FE242E">
        <w:rPr>
          <w:color w:val="000000"/>
          <w:szCs w:val="28"/>
        </w:rPr>
        <w:t>муниципального района «</w:t>
      </w:r>
      <w:proofErr w:type="spellStart"/>
      <w:r w:rsidR="00FE242E">
        <w:rPr>
          <w:color w:val="000000"/>
          <w:szCs w:val="28"/>
        </w:rPr>
        <w:t>Кызылский</w:t>
      </w:r>
      <w:proofErr w:type="spellEnd"/>
      <w:r w:rsidR="00FE242E">
        <w:rPr>
          <w:color w:val="000000"/>
          <w:szCs w:val="28"/>
        </w:rPr>
        <w:t xml:space="preserve"> </w:t>
      </w:r>
      <w:proofErr w:type="spellStart"/>
      <w:r w:rsidR="00FE242E">
        <w:rPr>
          <w:color w:val="000000"/>
          <w:szCs w:val="28"/>
        </w:rPr>
        <w:t>кожуун</w:t>
      </w:r>
      <w:proofErr w:type="spellEnd"/>
      <w:r w:rsidR="00FE242E">
        <w:rPr>
          <w:color w:val="000000"/>
          <w:szCs w:val="28"/>
        </w:rPr>
        <w:t xml:space="preserve">» Республики Тыва, в течении 3 рабочих дней с момента заключения контракта представить в </w:t>
      </w:r>
      <w:proofErr w:type="spellStart"/>
      <w:r w:rsidR="00FE242E">
        <w:rPr>
          <w:color w:val="000000"/>
          <w:szCs w:val="28"/>
        </w:rPr>
        <w:t>Тывинское</w:t>
      </w:r>
      <w:proofErr w:type="spellEnd"/>
      <w:r w:rsidR="00FE242E">
        <w:rPr>
          <w:color w:val="000000"/>
          <w:szCs w:val="28"/>
        </w:rPr>
        <w:t xml:space="preserve"> УФАС России подтверждение исполнения настоящего предписания в письменном вид</w:t>
      </w:r>
      <w:r w:rsidR="00FD6E1D">
        <w:rPr>
          <w:color w:val="000000"/>
          <w:szCs w:val="28"/>
        </w:rPr>
        <w:t>е с приложением копии контракта</w:t>
      </w:r>
      <w:r w:rsidR="00E25343">
        <w:rPr>
          <w:color w:val="000000"/>
          <w:szCs w:val="28"/>
        </w:rPr>
        <w:t>.</w:t>
      </w:r>
    </w:p>
    <w:p w:rsidR="00FE242E" w:rsidRPr="00F23F6E" w:rsidRDefault="00FE242E" w:rsidP="00FE242E">
      <w:pPr>
        <w:ind w:firstLine="567"/>
        <w:rPr>
          <w:szCs w:val="28"/>
        </w:rPr>
      </w:pPr>
    </w:p>
    <w:p w:rsidR="00FE242E" w:rsidRDefault="00FE242E" w:rsidP="00FE242E">
      <w:pPr>
        <w:ind w:firstLine="0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FE242E" w:rsidRPr="006F668F" w:rsidTr="00725A3E">
        <w:tc>
          <w:tcPr>
            <w:tcW w:w="7054" w:type="dxa"/>
            <w:hideMark/>
          </w:tcPr>
          <w:p w:rsidR="00FE242E" w:rsidRPr="006F668F" w:rsidRDefault="00FE242E" w:rsidP="00725A3E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Pr="006F668F">
              <w:rPr>
                <w:szCs w:val="28"/>
              </w:rPr>
              <w:t xml:space="preserve"> Комиссии</w:t>
            </w:r>
          </w:p>
        </w:tc>
        <w:tc>
          <w:tcPr>
            <w:tcW w:w="2693" w:type="dxa"/>
            <w:hideMark/>
          </w:tcPr>
          <w:p w:rsidR="00FE242E" w:rsidRPr="006F668F" w:rsidRDefault="007B619D" w:rsidP="00725A3E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«____»</w:t>
            </w:r>
          </w:p>
        </w:tc>
      </w:tr>
      <w:tr w:rsidR="00FE242E" w:rsidRPr="006F668F" w:rsidTr="00725A3E">
        <w:tc>
          <w:tcPr>
            <w:tcW w:w="7054" w:type="dxa"/>
          </w:tcPr>
          <w:p w:rsidR="00FE242E" w:rsidRPr="006F668F" w:rsidRDefault="00FE242E" w:rsidP="00725A3E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693" w:type="dxa"/>
          </w:tcPr>
          <w:p w:rsidR="00FE242E" w:rsidRPr="006F668F" w:rsidRDefault="00FE242E" w:rsidP="00725A3E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</w:p>
        </w:tc>
      </w:tr>
      <w:tr w:rsidR="00FE242E" w:rsidRPr="006F668F" w:rsidTr="00725A3E">
        <w:tc>
          <w:tcPr>
            <w:tcW w:w="7054" w:type="dxa"/>
            <w:hideMark/>
          </w:tcPr>
          <w:p w:rsidR="00FE242E" w:rsidRPr="006F668F" w:rsidRDefault="00FE242E" w:rsidP="00725A3E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  <w:r w:rsidRPr="006F668F">
              <w:rPr>
                <w:szCs w:val="28"/>
              </w:rPr>
              <w:t>Члены Комиссии</w:t>
            </w:r>
          </w:p>
        </w:tc>
        <w:tc>
          <w:tcPr>
            <w:tcW w:w="2693" w:type="dxa"/>
          </w:tcPr>
          <w:p w:rsidR="00FE242E" w:rsidRDefault="007B619D" w:rsidP="00725A3E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«____»</w:t>
            </w:r>
          </w:p>
          <w:p w:rsidR="00FE242E" w:rsidRDefault="00FE242E" w:rsidP="00725A3E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</w:p>
          <w:p w:rsidR="00FE242E" w:rsidRDefault="007B619D" w:rsidP="00725A3E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«____</w:t>
            </w:r>
            <w:bookmarkStart w:id="0" w:name="_GoBack"/>
            <w:bookmarkEnd w:id="0"/>
            <w:r>
              <w:rPr>
                <w:szCs w:val="28"/>
              </w:rPr>
              <w:t>»</w:t>
            </w:r>
          </w:p>
          <w:p w:rsidR="00FE242E" w:rsidRDefault="00FE242E" w:rsidP="00725A3E">
            <w:pPr>
              <w:tabs>
                <w:tab w:val="left" w:pos="8931"/>
              </w:tabs>
              <w:spacing w:line="276" w:lineRule="auto"/>
              <w:ind w:firstLine="0"/>
              <w:jc w:val="right"/>
              <w:rPr>
                <w:szCs w:val="28"/>
              </w:rPr>
            </w:pPr>
          </w:p>
          <w:p w:rsidR="00FE242E" w:rsidRPr="006F668F" w:rsidRDefault="00FE242E" w:rsidP="00725A3E">
            <w:pPr>
              <w:tabs>
                <w:tab w:val="left" w:pos="8931"/>
              </w:tabs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BD2E81" w:rsidRDefault="00BD2E81" w:rsidP="00BD2E81">
      <w:pPr>
        <w:suppressAutoHyphens w:val="0"/>
        <w:ind w:left="-284" w:firstLine="568"/>
        <w:rPr>
          <w:szCs w:val="28"/>
        </w:rPr>
      </w:pPr>
    </w:p>
    <w:p w:rsidR="00BD2E81" w:rsidRDefault="005B7F6D" w:rsidP="00BD2E81">
      <w:pPr>
        <w:suppressAutoHyphens w:val="0"/>
        <w:ind w:left="-284" w:firstLine="568"/>
        <w:rPr>
          <w:b/>
          <w:szCs w:val="28"/>
        </w:rPr>
      </w:pPr>
      <w:r w:rsidRPr="00F23F6E">
        <w:rPr>
          <w:szCs w:val="28"/>
        </w:rPr>
        <w:t>Предписание может быть обжаловано в арбитражный суд в течение трех месяцев со дня его вынесения.</w:t>
      </w:r>
    </w:p>
    <w:p w:rsidR="00BD2E81" w:rsidRDefault="005B7F6D" w:rsidP="00BD2E81">
      <w:pPr>
        <w:suppressAutoHyphens w:val="0"/>
        <w:ind w:left="-284" w:firstLine="568"/>
        <w:rPr>
          <w:b/>
          <w:szCs w:val="28"/>
        </w:rPr>
      </w:pPr>
      <w:r w:rsidRPr="00F23F6E">
        <w:rPr>
          <w:b/>
          <w:color w:val="000000"/>
          <w:szCs w:val="28"/>
        </w:rPr>
        <w:t xml:space="preserve">Примечание. За невыполнение в установленный срок законного предписания антимонопольного органа частью 7 статьи 19.5 Кодекса </w:t>
      </w:r>
      <w:r w:rsidRPr="00F23F6E">
        <w:rPr>
          <w:b/>
          <w:color w:val="000000"/>
          <w:szCs w:val="28"/>
        </w:rPr>
        <w:lastRenderedPageBreak/>
        <w:t>Российской Федерации об административных правонарушениях установлена административная ответственность.</w:t>
      </w:r>
    </w:p>
    <w:p w:rsidR="005B7F6D" w:rsidRPr="00BD2E81" w:rsidRDefault="005B7F6D" w:rsidP="00BD2E81">
      <w:pPr>
        <w:suppressAutoHyphens w:val="0"/>
        <w:ind w:left="-284" w:firstLine="568"/>
        <w:rPr>
          <w:b/>
          <w:szCs w:val="28"/>
        </w:rPr>
      </w:pPr>
      <w:r w:rsidRPr="00F23F6E">
        <w:rPr>
          <w:color w:val="000000"/>
          <w:szCs w:val="28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5B7F6D" w:rsidRDefault="005B7F6D" w:rsidP="005B7F6D">
      <w:pPr>
        <w:tabs>
          <w:tab w:val="left" w:pos="567"/>
        </w:tabs>
        <w:autoSpaceDN w:val="0"/>
        <w:snapToGrid w:val="0"/>
        <w:ind w:firstLine="0"/>
        <w:rPr>
          <w:color w:val="000000"/>
          <w:szCs w:val="28"/>
        </w:rPr>
      </w:pPr>
    </w:p>
    <w:p w:rsidR="005B7F6D" w:rsidRPr="005B7F6D" w:rsidRDefault="005B7F6D" w:rsidP="005B7F6D">
      <w:pPr>
        <w:suppressAutoHyphens w:val="0"/>
        <w:ind w:firstLine="0"/>
        <w:rPr>
          <w:b/>
          <w:szCs w:val="28"/>
        </w:rPr>
      </w:pPr>
    </w:p>
    <w:sectPr w:rsidR="005B7F6D" w:rsidRPr="005B7F6D" w:rsidSect="00F76D7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E2BAD"/>
    <w:multiLevelType w:val="hybridMultilevel"/>
    <w:tmpl w:val="6AB6434A"/>
    <w:lvl w:ilvl="0" w:tplc="F1C47F6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D7"/>
    <w:rsid w:val="000029C1"/>
    <w:rsid w:val="000608C8"/>
    <w:rsid w:val="00083E5C"/>
    <w:rsid w:val="0008570C"/>
    <w:rsid w:val="00085F3A"/>
    <w:rsid w:val="000C30C4"/>
    <w:rsid w:val="000E6626"/>
    <w:rsid w:val="00166982"/>
    <w:rsid w:val="001A31BF"/>
    <w:rsid w:val="001B4447"/>
    <w:rsid w:val="001B65B6"/>
    <w:rsid w:val="002023B2"/>
    <w:rsid w:val="00205C4E"/>
    <w:rsid w:val="00220B0D"/>
    <w:rsid w:val="00226675"/>
    <w:rsid w:val="0023276E"/>
    <w:rsid w:val="002402B4"/>
    <w:rsid w:val="00264C2C"/>
    <w:rsid w:val="00283DF8"/>
    <w:rsid w:val="002A1013"/>
    <w:rsid w:val="002D12D4"/>
    <w:rsid w:val="0030621B"/>
    <w:rsid w:val="00314A1E"/>
    <w:rsid w:val="003174CF"/>
    <w:rsid w:val="003319C4"/>
    <w:rsid w:val="00347F51"/>
    <w:rsid w:val="00365C97"/>
    <w:rsid w:val="003703D7"/>
    <w:rsid w:val="00374756"/>
    <w:rsid w:val="003A2C08"/>
    <w:rsid w:val="003B2864"/>
    <w:rsid w:val="00407069"/>
    <w:rsid w:val="004215D0"/>
    <w:rsid w:val="00425B69"/>
    <w:rsid w:val="004408ED"/>
    <w:rsid w:val="0044687A"/>
    <w:rsid w:val="00450AC5"/>
    <w:rsid w:val="00455A96"/>
    <w:rsid w:val="004727C5"/>
    <w:rsid w:val="004A47E7"/>
    <w:rsid w:val="004C14D0"/>
    <w:rsid w:val="004E48CF"/>
    <w:rsid w:val="004F3A06"/>
    <w:rsid w:val="005039A4"/>
    <w:rsid w:val="00506EAE"/>
    <w:rsid w:val="00507181"/>
    <w:rsid w:val="005073FC"/>
    <w:rsid w:val="00522C38"/>
    <w:rsid w:val="00550B86"/>
    <w:rsid w:val="00565CF8"/>
    <w:rsid w:val="005661E4"/>
    <w:rsid w:val="00593A7D"/>
    <w:rsid w:val="005B7F6D"/>
    <w:rsid w:val="005C6B73"/>
    <w:rsid w:val="005D2629"/>
    <w:rsid w:val="005F34EA"/>
    <w:rsid w:val="0060054A"/>
    <w:rsid w:val="00656EE4"/>
    <w:rsid w:val="00667C3D"/>
    <w:rsid w:val="00694528"/>
    <w:rsid w:val="006A1C46"/>
    <w:rsid w:val="006B3041"/>
    <w:rsid w:val="006C463A"/>
    <w:rsid w:val="006D2685"/>
    <w:rsid w:val="006F0976"/>
    <w:rsid w:val="006F6B7C"/>
    <w:rsid w:val="00714BF9"/>
    <w:rsid w:val="00715CDE"/>
    <w:rsid w:val="00767C88"/>
    <w:rsid w:val="00780171"/>
    <w:rsid w:val="00791130"/>
    <w:rsid w:val="007B0FFA"/>
    <w:rsid w:val="007B1C97"/>
    <w:rsid w:val="007B2C26"/>
    <w:rsid w:val="007B619D"/>
    <w:rsid w:val="007B6CBD"/>
    <w:rsid w:val="007C1311"/>
    <w:rsid w:val="007D4F72"/>
    <w:rsid w:val="007E65E7"/>
    <w:rsid w:val="007F13F6"/>
    <w:rsid w:val="007F2B22"/>
    <w:rsid w:val="0084405C"/>
    <w:rsid w:val="00844D2A"/>
    <w:rsid w:val="00854396"/>
    <w:rsid w:val="0086109A"/>
    <w:rsid w:val="00864A73"/>
    <w:rsid w:val="00886195"/>
    <w:rsid w:val="008A6607"/>
    <w:rsid w:val="008C2EDA"/>
    <w:rsid w:val="008D2458"/>
    <w:rsid w:val="008D760A"/>
    <w:rsid w:val="008E3454"/>
    <w:rsid w:val="008E7EB6"/>
    <w:rsid w:val="008F09EA"/>
    <w:rsid w:val="008F5ADE"/>
    <w:rsid w:val="00911431"/>
    <w:rsid w:val="00920C2A"/>
    <w:rsid w:val="00924801"/>
    <w:rsid w:val="00946BE6"/>
    <w:rsid w:val="00982BFE"/>
    <w:rsid w:val="009A3A39"/>
    <w:rsid w:val="009C0567"/>
    <w:rsid w:val="00A12FBB"/>
    <w:rsid w:val="00A15A03"/>
    <w:rsid w:val="00A21AF6"/>
    <w:rsid w:val="00A40F41"/>
    <w:rsid w:val="00A5170A"/>
    <w:rsid w:val="00A63AA8"/>
    <w:rsid w:val="00A73E05"/>
    <w:rsid w:val="00AE4264"/>
    <w:rsid w:val="00AF156D"/>
    <w:rsid w:val="00B002E2"/>
    <w:rsid w:val="00B3572F"/>
    <w:rsid w:val="00B41CB1"/>
    <w:rsid w:val="00B62C0F"/>
    <w:rsid w:val="00B7675D"/>
    <w:rsid w:val="00BA1769"/>
    <w:rsid w:val="00BB530A"/>
    <w:rsid w:val="00BC2873"/>
    <w:rsid w:val="00BD2E81"/>
    <w:rsid w:val="00BF2865"/>
    <w:rsid w:val="00C06777"/>
    <w:rsid w:val="00C40332"/>
    <w:rsid w:val="00C4576E"/>
    <w:rsid w:val="00C53FAB"/>
    <w:rsid w:val="00C76EE4"/>
    <w:rsid w:val="00C843A3"/>
    <w:rsid w:val="00C90E07"/>
    <w:rsid w:val="00C946AF"/>
    <w:rsid w:val="00CC15D1"/>
    <w:rsid w:val="00CD7B34"/>
    <w:rsid w:val="00D134A5"/>
    <w:rsid w:val="00D1674D"/>
    <w:rsid w:val="00D67D56"/>
    <w:rsid w:val="00D940D9"/>
    <w:rsid w:val="00DA00B5"/>
    <w:rsid w:val="00DA2DBB"/>
    <w:rsid w:val="00DD1237"/>
    <w:rsid w:val="00DE1DF0"/>
    <w:rsid w:val="00DE7862"/>
    <w:rsid w:val="00DF630D"/>
    <w:rsid w:val="00E224D8"/>
    <w:rsid w:val="00E2460A"/>
    <w:rsid w:val="00E25343"/>
    <w:rsid w:val="00E4274E"/>
    <w:rsid w:val="00E6284E"/>
    <w:rsid w:val="00EC6AF2"/>
    <w:rsid w:val="00F64359"/>
    <w:rsid w:val="00F65507"/>
    <w:rsid w:val="00F76D7E"/>
    <w:rsid w:val="00F80CC4"/>
    <w:rsid w:val="00FA0FBF"/>
    <w:rsid w:val="00FD6E1D"/>
    <w:rsid w:val="00FD7D45"/>
    <w:rsid w:val="00FE242E"/>
    <w:rsid w:val="00FF002A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1D89-BBA8-42FE-B528-B4FC5E37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6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B86"/>
    <w:pPr>
      <w:ind w:left="720"/>
      <w:contextualSpacing/>
    </w:pPr>
  </w:style>
  <w:style w:type="paragraph" w:styleId="a5">
    <w:name w:val="Normal (Web)"/>
    <w:basedOn w:val="a"/>
    <w:unhideWhenUsed/>
    <w:rsid w:val="00425B69"/>
    <w:pPr>
      <w:suppressAutoHyphens w:val="0"/>
      <w:spacing w:before="280" w:after="280"/>
      <w:ind w:firstLine="0"/>
      <w:jc w:val="lef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15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0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5B7F6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AA47-54CD-4265-9BDF-486E0E03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TO17-Cherepanov</dc:creator>
  <cp:keywords/>
  <dc:description/>
  <cp:lastModifiedBy>Оюн Сайлык Станиславовна</cp:lastModifiedBy>
  <cp:revision>149</cp:revision>
  <cp:lastPrinted>2019-01-10T11:32:00Z</cp:lastPrinted>
  <dcterms:created xsi:type="dcterms:W3CDTF">2015-08-17T10:23:00Z</dcterms:created>
  <dcterms:modified xsi:type="dcterms:W3CDTF">2019-01-21T11:16:00Z</dcterms:modified>
</cp:coreProperties>
</file>